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92169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1453A4F8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67EC802E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76FE467D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13E32B30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0CFC9AFF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51D2D1D9" w14:textId="77777777" w:rsidR="00730238" w:rsidRDefault="00575DD6">
      <w:pPr>
        <w:jc w:val="center"/>
        <w:rPr>
          <w:rFonts w:ascii="华文中宋" w:eastAsia="华文中宋" w:hAnsi="华文中宋" w:cs="宋体"/>
          <w:b/>
          <w:bCs/>
          <w:sz w:val="52"/>
          <w:szCs w:val="84"/>
        </w:rPr>
      </w:pPr>
      <w:r>
        <w:rPr>
          <w:rFonts w:ascii="华文中宋" w:eastAsia="华文中宋" w:hAnsi="华文中宋" w:cs="宋体" w:hint="eastAsia"/>
          <w:b/>
          <w:bCs/>
          <w:sz w:val="52"/>
          <w:szCs w:val="84"/>
        </w:rPr>
        <w:t>陕西省基础</w:t>
      </w:r>
      <w:r>
        <w:rPr>
          <w:rFonts w:ascii="华文中宋" w:eastAsia="华文中宋" w:hAnsi="华文中宋" w:cs="宋体"/>
          <w:b/>
          <w:bCs/>
          <w:sz w:val="52"/>
          <w:szCs w:val="84"/>
        </w:rPr>
        <w:t>教育</w:t>
      </w:r>
      <w:r>
        <w:rPr>
          <w:rFonts w:ascii="华文中宋" w:eastAsia="华文中宋" w:hAnsi="华文中宋" w:cs="宋体" w:hint="eastAsia"/>
          <w:b/>
          <w:bCs/>
          <w:sz w:val="52"/>
          <w:szCs w:val="84"/>
        </w:rPr>
        <w:t>资源研发中心</w:t>
      </w:r>
    </w:p>
    <w:p w14:paraId="1FC947ED" w14:textId="30EFA438" w:rsidR="00730238" w:rsidRDefault="00575DD6">
      <w:pPr>
        <w:jc w:val="center"/>
        <w:rPr>
          <w:rFonts w:ascii="华文中宋" w:eastAsia="华文中宋" w:hAnsi="华文中宋" w:cs="宋体"/>
          <w:b/>
          <w:bCs/>
          <w:sz w:val="52"/>
          <w:szCs w:val="84"/>
        </w:rPr>
      </w:pPr>
      <w:r>
        <w:rPr>
          <w:rFonts w:ascii="华文中宋" w:eastAsia="华文中宋" w:hAnsi="华文中宋" w:cs="宋体" w:hint="eastAsia"/>
          <w:b/>
          <w:bCs/>
          <w:sz w:val="52"/>
          <w:szCs w:val="84"/>
        </w:rPr>
        <w:t>第</w:t>
      </w:r>
      <w:r w:rsidR="00BB7023">
        <w:rPr>
          <w:rFonts w:ascii="华文中宋" w:eastAsia="华文中宋" w:hAnsi="华文中宋" w:cs="宋体" w:hint="eastAsia"/>
          <w:b/>
          <w:bCs/>
          <w:sz w:val="52"/>
          <w:szCs w:val="84"/>
        </w:rPr>
        <w:t>四</w:t>
      </w:r>
      <w:r>
        <w:rPr>
          <w:rFonts w:ascii="华文中宋" w:eastAsia="华文中宋" w:hAnsi="华文中宋" w:cs="宋体" w:hint="eastAsia"/>
          <w:b/>
          <w:bCs/>
          <w:sz w:val="52"/>
          <w:szCs w:val="84"/>
        </w:rPr>
        <w:t>届创新型资源建设课题</w:t>
      </w:r>
    </w:p>
    <w:p w14:paraId="07D91DA0" w14:textId="06A8A59A" w:rsidR="00730238" w:rsidRDefault="00575DD6">
      <w:pPr>
        <w:jc w:val="center"/>
        <w:rPr>
          <w:rFonts w:ascii="楷体" w:eastAsia="楷体" w:hAnsi="楷体" w:cs="宋体"/>
          <w:b/>
          <w:bCs/>
          <w:sz w:val="52"/>
          <w:szCs w:val="84"/>
        </w:rPr>
      </w:pPr>
      <w:r>
        <w:rPr>
          <w:rFonts w:ascii="楷体" w:eastAsia="楷体" w:hAnsi="楷体" w:cs="宋体" w:hint="eastAsia"/>
          <w:b/>
          <w:bCs/>
          <w:sz w:val="52"/>
          <w:szCs w:val="84"/>
        </w:rPr>
        <w:t>（202</w:t>
      </w:r>
      <w:r w:rsidR="00BB7023">
        <w:rPr>
          <w:rFonts w:ascii="楷体" w:eastAsia="楷体" w:hAnsi="楷体" w:cs="宋体"/>
          <w:b/>
          <w:bCs/>
          <w:sz w:val="52"/>
          <w:szCs w:val="84"/>
        </w:rPr>
        <w:t>1</w:t>
      </w:r>
      <w:r>
        <w:rPr>
          <w:rFonts w:ascii="楷体" w:eastAsia="楷体" w:hAnsi="楷体" w:cs="宋体" w:hint="eastAsia"/>
          <w:b/>
          <w:bCs/>
          <w:sz w:val="52"/>
          <w:szCs w:val="84"/>
        </w:rPr>
        <w:t>-202</w:t>
      </w:r>
      <w:r w:rsidR="00BB7023">
        <w:rPr>
          <w:rFonts w:ascii="楷体" w:eastAsia="楷体" w:hAnsi="楷体" w:cs="宋体"/>
          <w:b/>
          <w:bCs/>
          <w:sz w:val="52"/>
          <w:szCs w:val="84"/>
        </w:rPr>
        <w:t>2</w:t>
      </w:r>
      <w:r>
        <w:rPr>
          <w:rFonts w:ascii="楷体" w:eastAsia="楷体" w:hAnsi="楷体" w:cs="宋体" w:hint="eastAsia"/>
          <w:b/>
          <w:bCs/>
          <w:sz w:val="52"/>
          <w:szCs w:val="84"/>
        </w:rPr>
        <w:t>）</w:t>
      </w:r>
    </w:p>
    <w:p w14:paraId="2F524464" w14:textId="77777777" w:rsidR="00730238" w:rsidRDefault="00730238">
      <w:pPr>
        <w:jc w:val="center"/>
        <w:rPr>
          <w:rFonts w:ascii="楷体" w:eastAsia="楷体" w:hAnsi="楷体" w:cs="宋体"/>
          <w:b/>
          <w:bCs/>
          <w:sz w:val="52"/>
          <w:szCs w:val="84"/>
        </w:rPr>
      </w:pPr>
    </w:p>
    <w:p w14:paraId="02166BD3" w14:textId="6D877C0F" w:rsidR="00730238" w:rsidRDefault="00575DD6">
      <w:pPr>
        <w:jc w:val="center"/>
        <w:rPr>
          <w:rFonts w:ascii="黑体" w:eastAsia="黑体" w:hAnsi="黑体" w:cs="宋体"/>
          <w:b/>
          <w:bCs/>
          <w:sz w:val="84"/>
          <w:szCs w:val="84"/>
        </w:rPr>
      </w:pPr>
      <w:r>
        <w:rPr>
          <w:rFonts w:ascii="黑体" w:eastAsia="黑体" w:hAnsi="黑体" w:cs="宋体" w:hint="eastAsia"/>
          <w:b/>
          <w:bCs/>
          <w:sz w:val="84"/>
          <w:szCs w:val="84"/>
        </w:rPr>
        <w:t>中期</w:t>
      </w:r>
      <w:r w:rsidR="00021997">
        <w:rPr>
          <w:rFonts w:ascii="黑体" w:eastAsia="黑体" w:hAnsi="黑体" w:cs="宋体" w:hint="eastAsia"/>
          <w:b/>
          <w:bCs/>
          <w:sz w:val="84"/>
          <w:szCs w:val="84"/>
        </w:rPr>
        <w:t>报告</w:t>
      </w:r>
    </w:p>
    <w:p w14:paraId="313339AC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  <w:bookmarkStart w:id="0" w:name="_GoBack"/>
      <w:bookmarkEnd w:id="0"/>
    </w:p>
    <w:p w14:paraId="153841EC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2A45BB53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503028A8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62949623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7950A623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26027C5C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4869A1C6" w14:textId="265CEA24" w:rsidR="00730238" w:rsidRDefault="00575DD6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  <w:u w:val="single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</w:t>
      </w:r>
      <w:r>
        <w:rPr>
          <w:rFonts w:ascii="华文中宋" w:eastAsia="华文中宋" w:hAnsi="华文中宋" w:cs="华文中宋"/>
          <w:sz w:val="30"/>
          <w:szCs w:val="30"/>
        </w:rPr>
        <w:t>类型：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</w:t>
      </w:r>
      <w:r w:rsidR="009F15CA"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</w:t>
      </w:r>
      <w:r w:rsidR="009F15CA" w:rsidRPr="00D34A4C">
        <w:rPr>
          <w:rFonts w:ascii="华文中宋" w:eastAsia="华文中宋" w:hAnsi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 w:rsidR="00D34A4C" w:rsidRPr="00D34A4C"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重点/</w:t>
      </w:r>
      <w:r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创新型/专项</w:t>
      </w:r>
      <w:r>
        <w:rPr>
          <w:rFonts w:ascii="华文中宋" w:eastAsia="华文中宋" w:hAnsi="华文中宋" w:cs="华文中宋"/>
          <w:color w:val="BFBFBF" w:themeColor="background1" w:themeShade="BF"/>
          <w:sz w:val="30"/>
          <w:szCs w:val="30"/>
          <w:u w:val="single"/>
        </w:rPr>
        <w:t xml:space="preserve">  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</w:t>
      </w:r>
    </w:p>
    <w:p w14:paraId="1770064B" w14:textId="437E6133" w:rsidR="00730238" w:rsidRDefault="00575DD6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课题编号：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</w:t>
      </w:r>
      <w:r w:rsidR="009F15CA">
        <w:rPr>
          <w:rFonts w:ascii="华文中宋" w:eastAsia="华文中宋" w:hAnsi="华文中宋" w:cs="华文中宋"/>
          <w:sz w:val="30"/>
          <w:szCs w:val="30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见立项证书</w:t>
      </w:r>
      <w:r>
        <w:rPr>
          <w:rFonts w:ascii="华文中宋" w:eastAsia="华文中宋" w:hAnsi="华文中宋" w:cs="华文中宋"/>
          <w:color w:val="BFBFBF" w:themeColor="background1" w:themeShade="BF"/>
          <w:sz w:val="30"/>
          <w:szCs w:val="30"/>
          <w:u w:val="single"/>
        </w:rPr>
        <w:t xml:space="preserve"> 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 </w:t>
      </w:r>
      <w:r>
        <w:rPr>
          <w:rFonts w:ascii="华文中宋" w:eastAsia="华文中宋" w:hAnsi="华文中宋" w:cs="华文中宋"/>
          <w:sz w:val="30"/>
          <w:szCs w:val="30"/>
        </w:rPr>
        <w:t xml:space="preserve">                   </w:t>
      </w:r>
    </w:p>
    <w:p w14:paraId="3FAE2B29" w14:textId="5F0CDE0A" w:rsidR="00730238" w:rsidRDefault="00575DD6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</w:t>
      </w:r>
      <w:r>
        <w:rPr>
          <w:rFonts w:ascii="华文中宋" w:eastAsia="华文中宋" w:hAnsi="华文中宋" w:cs="华文中宋"/>
          <w:sz w:val="30"/>
          <w:szCs w:val="30"/>
        </w:rPr>
        <w:t>名称：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</w:t>
      </w:r>
      <w:r w:rsidR="009F15CA">
        <w:rPr>
          <w:rFonts w:ascii="华文中宋" w:eastAsia="华文中宋" w:hAnsi="华文中宋" w:cs="华文中宋"/>
          <w:sz w:val="30"/>
          <w:szCs w:val="30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立项证书为准</w:t>
      </w:r>
      <w:r>
        <w:rPr>
          <w:rFonts w:ascii="华文中宋" w:eastAsia="华文中宋" w:hAnsi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</w:t>
      </w:r>
    </w:p>
    <w:p w14:paraId="17BA9B6A" w14:textId="77777777" w:rsidR="00730238" w:rsidRDefault="00575DD6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课题主持人：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                              </w:t>
      </w:r>
    </w:p>
    <w:p w14:paraId="6CE8EAFA" w14:textId="77777777" w:rsidR="00730238" w:rsidRDefault="00575DD6">
      <w:pPr>
        <w:spacing w:line="360" w:lineRule="auto"/>
        <w:ind w:firstLineChars="200" w:firstLine="600"/>
        <w:jc w:val="left"/>
        <w:rPr>
          <w:rFonts w:ascii="华文中宋" w:eastAsia="华文中宋" w:hAnsi="华文中宋" w:cs="华文中宋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学校名称：</w:t>
      </w:r>
      <w:r>
        <w:rPr>
          <w:rFonts w:ascii="华文中宋" w:eastAsia="华文中宋" w:hAnsi="华文中宋" w:cs="华文中宋" w:hint="eastAsia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color w:val="BFBFBF" w:themeColor="background1" w:themeShade="BF"/>
          <w:sz w:val="30"/>
          <w:szCs w:val="30"/>
          <w:u w:val="single"/>
        </w:rPr>
        <w:t>地市+区县+课题主持人单位名称</w:t>
      </w:r>
      <w:r>
        <w:rPr>
          <w:rFonts w:ascii="华文中宋" w:eastAsia="华文中宋" w:hAnsi="华文中宋" w:cs="华文中宋"/>
          <w:color w:val="BFBFBF" w:themeColor="background1" w:themeShade="BF"/>
          <w:sz w:val="30"/>
          <w:szCs w:val="30"/>
          <w:u w:val="single"/>
        </w:rPr>
        <w:t xml:space="preserve"> </w:t>
      </w:r>
      <w:r>
        <w:rPr>
          <w:rFonts w:ascii="华文中宋" w:eastAsia="华文中宋" w:hAnsi="华文中宋" w:cs="华文中宋"/>
          <w:sz w:val="30"/>
          <w:szCs w:val="30"/>
          <w:u w:val="single"/>
        </w:rPr>
        <w:t xml:space="preserve">   </w:t>
      </w:r>
    </w:p>
    <w:p w14:paraId="3E8B5EE0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03C37A24" w14:textId="77777777" w:rsidR="00730238" w:rsidRDefault="00730238">
      <w:pPr>
        <w:rPr>
          <w:rFonts w:ascii="宋体" w:eastAsia="宋体" w:hAnsi="宋体" w:cs="宋体"/>
          <w:b/>
          <w:bCs/>
          <w:sz w:val="24"/>
        </w:rPr>
      </w:pPr>
    </w:p>
    <w:p w14:paraId="7D31647B" w14:textId="77777777" w:rsidR="00730238" w:rsidRDefault="00575DD6">
      <w:pPr>
        <w:jc w:val="center"/>
        <w:outlineLvl w:val="0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陕西省基础教育资源研发中心制</w:t>
      </w:r>
    </w:p>
    <w:p w14:paraId="6AE8C5BB" w14:textId="77777777" w:rsidR="00730238" w:rsidRDefault="00575DD6">
      <w:pPr>
        <w:spacing w:line="420" w:lineRule="exact"/>
        <w:jc w:val="center"/>
        <w:rPr>
          <w:rFonts w:ascii="仿宋" w:eastAsia="仿宋" w:hAnsi="仿宋"/>
          <w:b/>
          <w:bCs/>
          <w:color w:val="000000" w:themeColor="text1"/>
          <w:sz w:val="32"/>
        </w:rPr>
        <w:sectPr w:rsidR="007302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/>
          <w:bCs/>
          <w:color w:val="000000" w:themeColor="text1"/>
          <w:sz w:val="32"/>
        </w:rPr>
        <w:t>20</w:t>
      </w:r>
      <w:r>
        <w:rPr>
          <w:rFonts w:ascii="仿宋" w:eastAsia="仿宋" w:hAnsi="仿宋" w:hint="eastAsia"/>
          <w:b/>
          <w:bCs/>
          <w:color w:val="000000" w:themeColor="text1"/>
          <w:sz w:val="32"/>
        </w:rPr>
        <w:t>21年</w:t>
      </w:r>
      <w:r>
        <w:rPr>
          <w:rFonts w:ascii="仿宋" w:eastAsia="仿宋" w:hAnsi="仿宋"/>
          <w:b/>
          <w:bCs/>
          <w:color w:val="000000" w:themeColor="text1"/>
          <w:sz w:val="32"/>
        </w:rPr>
        <w:t>1</w:t>
      </w:r>
      <w:r>
        <w:rPr>
          <w:rFonts w:ascii="仿宋" w:eastAsia="仿宋" w:hAnsi="仿宋" w:hint="eastAsia"/>
          <w:b/>
          <w:bCs/>
          <w:color w:val="000000" w:themeColor="text1"/>
          <w:sz w:val="32"/>
        </w:rPr>
        <w:t>月</w:t>
      </w:r>
    </w:p>
    <w:p w14:paraId="7EF68B4B" w14:textId="77777777" w:rsidR="00730238" w:rsidRDefault="00730238">
      <w:pPr>
        <w:jc w:val="center"/>
        <w:rPr>
          <w:rFonts w:ascii="宋体" w:eastAsia="宋体" w:hAnsi="宋体" w:cs="宋体"/>
          <w:b/>
          <w:bCs/>
          <w:sz w:val="24"/>
        </w:rPr>
      </w:pPr>
    </w:p>
    <w:tbl>
      <w:tblPr>
        <w:tblW w:w="8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2"/>
        <w:gridCol w:w="478"/>
        <w:gridCol w:w="1387"/>
        <w:gridCol w:w="1254"/>
        <w:gridCol w:w="134"/>
        <w:gridCol w:w="1387"/>
        <w:gridCol w:w="44"/>
        <w:gridCol w:w="1344"/>
      </w:tblGrid>
      <w:tr w:rsidR="00730238" w14:paraId="2E1BBC89" w14:textId="77777777">
        <w:trPr>
          <w:trHeight w:val="628"/>
        </w:trPr>
        <w:tc>
          <w:tcPr>
            <w:tcW w:w="2297" w:type="dxa"/>
            <w:gridSpan w:val="2"/>
            <w:vAlign w:val="center"/>
          </w:tcPr>
          <w:p w14:paraId="534ABFE5" w14:textId="77777777" w:rsidR="00730238" w:rsidRPr="007F2B80" w:rsidRDefault="00575DD6">
            <w:pPr>
              <w:jc w:val="center"/>
              <w:rPr>
                <w:b/>
                <w:bCs/>
                <w:sz w:val="22"/>
                <w:szCs w:val="28"/>
              </w:rPr>
            </w:pPr>
            <w:r w:rsidRPr="007F2B80">
              <w:rPr>
                <w:rFonts w:hint="eastAsia"/>
                <w:b/>
                <w:bCs/>
                <w:sz w:val="22"/>
                <w:szCs w:val="28"/>
              </w:rPr>
              <w:t>课题主持人</w:t>
            </w:r>
          </w:p>
          <w:p w14:paraId="75B09392" w14:textId="77777777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 w:rsidRPr="007F2B80">
              <w:rPr>
                <w:b/>
                <w:bCs/>
                <w:sz w:val="22"/>
                <w:szCs w:val="28"/>
              </w:rPr>
              <w:t>“</w:t>
            </w:r>
            <w:r w:rsidRPr="007F2B80">
              <w:rPr>
                <w:rFonts w:hint="eastAsia"/>
                <w:b/>
                <w:bCs/>
                <w:sz w:val="22"/>
                <w:szCs w:val="28"/>
              </w:rPr>
              <w:t>名师工作室</w:t>
            </w:r>
            <w:r w:rsidRPr="007F2B80">
              <w:rPr>
                <w:b/>
                <w:bCs/>
                <w:sz w:val="22"/>
                <w:szCs w:val="28"/>
              </w:rPr>
              <w:t>”</w:t>
            </w:r>
            <w:r w:rsidRPr="007F2B80">
              <w:rPr>
                <w:rFonts w:hint="eastAsia"/>
                <w:b/>
                <w:bCs/>
                <w:sz w:val="22"/>
                <w:szCs w:val="28"/>
              </w:rPr>
              <w:t>名称：</w:t>
            </w:r>
          </w:p>
        </w:tc>
        <w:tc>
          <w:tcPr>
            <w:tcW w:w="3119" w:type="dxa"/>
            <w:gridSpan w:val="3"/>
            <w:vAlign w:val="center"/>
          </w:tcPr>
          <w:p w14:paraId="121A5103" w14:textId="77777777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（必填）</w:t>
            </w:r>
          </w:p>
        </w:tc>
        <w:tc>
          <w:tcPr>
            <w:tcW w:w="1565" w:type="dxa"/>
            <w:gridSpan w:val="3"/>
            <w:vAlign w:val="center"/>
          </w:tcPr>
          <w:p w14:paraId="16A29511" w14:textId="77777777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344" w:type="dxa"/>
            <w:vAlign w:val="center"/>
          </w:tcPr>
          <w:p w14:paraId="763D70C2" w14:textId="77777777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（必填）</w:t>
            </w:r>
          </w:p>
        </w:tc>
      </w:tr>
      <w:tr w:rsidR="00730238" w14:paraId="178F155C" w14:textId="77777777">
        <w:trPr>
          <w:trHeight w:val="715"/>
        </w:trPr>
        <w:tc>
          <w:tcPr>
            <w:tcW w:w="2297" w:type="dxa"/>
            <w:gridSpan w:val="2"/>
            <w:vMerge w:val="restart"/>
            <w:vAlign w:val="center"/>
          </w:tcPr>
          <w:p w14:paraId="791CA98F" w14:textId="1581B969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阶段性</w:t>
            </w:r>
            <w:r w:rsidR="002B0C02">
              <w:rPr>
                <w:rFonts w:hint="eastAsia"/>
                <w:b/>
                <w:bCs/>
                <w:sz w:val="28"/>
                <w:szCs w:val="28"/>
              </w:rPr>
              <w:t>视频</w:t>
            </w:r>
          </w:p>
          <w:p w14:paraId="5BA1D253" w14:textId="77777777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成果清单</w:t>
            </w:r>
          </w:p>
          <w:p w14:paraId="6A0EB243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D994B2" w14:textId="77777777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（统一格式：MP4</w:t>
            </w:r>
            <w:r>
              <w:rPr>
                <w:rFonts w:ascii="宋体" w:eastAsia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高清）</w:t>
            </w:r>
          </w:p>
        </w:tc>
        <w:tc>
          <w:tcPr>
            <w:tcW w:w="3119" w:type="dxa"/>
            <w:gridSpan w:val="3"/>
            <w:vAlign w:val="center"/>
          </w:tcPr>
          <w:p w14:paraId="462A6122" w14:textId="77777777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565" w:type="dxa"/>
            <w:gridSpan w:val="3"/>
            <w:vAlign w:val="center"/>
          </w:tcPr>
          <w:p w14:paraId="62DD217A" w14:textId="77777777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44" w:type="dxa"/>
            <w:vAlign w:val="center"/>
          </w:tcPr>
          <w:p w14:paraId="585A3423" w14:textId="77777777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主讲人</w:t>
            </w:r>
          </w:p>
        </w:tc>
      </w:tr>
      <w:tr w:rsidR="00730238" w14:paraId="00F08E80" w14:textId="77777777">
        <w:trPr>
          <w:trHeight w:val="715"/>
        </w:trPr>
        <w:tc>
          <w:tcPr>
            <w:tcW w:w="2297" w:type="dxa"/>
            <w:gridSpan w:val="2"/>
            <w:vMerge/>
            <w:vAlign w:val="center"/>
          </w:tcPr>
          <w:p w14:paraId="67331A73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E8A982D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15FCCD7E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1E6417C4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0238" w14:paraId="04F1AE45" w14:textId="77777777">
        <w:trPr>
          <w:trHeight w:val="715"/>
        </w:trPr>
        <w:tc>
          <w:tcPr>
            <w:tcW w:w="2297" w:type="dxa"/>
            <w:gridSpan w:val="2"/>
            <w:vMerge/>
            <w:vAlign w:val="center"/>
          </w:tcPr>
          <w:p w14:paraId="2797853D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ADF4C99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638A944F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5668938F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0238" w14:paraId="09FA298B" w14:textId="77777777">
        <w:trPr>
          <w:trHeight w:val="715"/>
        </w:trPr>
        <w:tc>
          <w:tcPr>
            <w:tcW w:w="2297" w:type="dxa"/>
            <w:gridSpan w:val="2"/>
            <w:vMerge/>
            <w:vAlign w:val="center"/>
          </w:tcPr>
          <w:p w14:paraId="46B72DF6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C6B063D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30DB4421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66D1641A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0238" w14:paraId="634B0ACC" w14:textId="77777777">
        <w:trPr>
          <w:trHeight w:val="715"/>
        </w:trPr>
        <w:tc>
          <w:tcPr>
            <w:tcW w:w="2297" w:type="dxa"/>
            <w:gridSpan w:val="2"/>
            <w:vMerge/>
            <w:vAlign w:val="center"/>
          </w:tcPr>
          <w:p w14:paraId="5D1862C8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B926FB9" w14:textId="77777777" w:rsidR="00730238" w:rsidRDefault="00575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6A6A6" w:themeColor="background1" w:themeShade="A6"/>
                <w:sz w:val="28"/>
                <w:szCs w:val="28"/>
              </w:rPr>
              <w:t>（表格可拓展）</w:t>
            </w:r>
          </w:p>
        </w:tc>
        <w:tc>
          <w:tcPr>
            <w:tcW w:w="1565" w:type="dxa"/>
            <w:gridSpan w:val="3"/>
            <w:vAlign w:val="center"/>
          </w:tcPr>
          <w:p w14:paraId="0BD4B040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797A48E2" w14:textId="77777777" w:rsidR="00730238" w:rsidRDefault="0073023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0238" w14:paraId="4219C76D" w14:textId="77777777">
        <w:trPr>
          <w:trHeight w:val="715"/>
        </w:trPr>
        <w:tc>
          <w:tcPr>
            <w:tcW w:w="8325" w:type="dxa"/>
            <w:gridSpan w:val="9"/>
            <w:vAlign w:val="center"/>
          </w:tcPr>
          <w:p w14:paraId="50EA2853" w14:textId="1796179F" w:rsidR="00730238" w:rsidRDefault="00124BE6">
            <w:pPr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一、中期课题研究进展</w:t>
            </w:r>
            <w:r>
              <w:rPr>
                <w:b/>
                <w:bCs/>
                <w:sz w:val="28"/>
              </w:rPr>
              <w:t>概述</w:t>
            </w:r>
            <w:r>
              <w:rPr>
                <w:rFonts w:hint="eastAsia"/>
                <w:b/>
                <w:bCs/>
                <w:sz w:val="28"/>
              </w:rPr>
              <w:t>：</w:t>
            </w:r>
            <w:r>
              <w:rPr>
                <w:rFonts w:ascii="宋体" w:eastAsia="宋体" w:hAnsi="宋体" w:hint="eastAsia"/>
                <w:bCs/>
                <w:szCs w:val="21"/>
              </w:rPr>
              <w:t>（宋体、1</w:t>
            </w:r>
            <w:r>
              <w:rPr>
                <w:rFonts w:ascii="宋体" w:eastAsia="宋体" w:hAnsi="宋体"/>
                <w:bCs/>
                <w:szCs w:val="21"/>
              </w:rPr>
              <w:t>.5</w:t>
            </w:r>
            <w:r>
              <w:rPr>
                <w:rFonts w:ascii="宋体" w:eastAsia="宋体" w:hAnsi="宋体" w:hint="eastAsia"/>
                <w:bCs/>
                <w:szCs w:val="21"/>
              </w:rPr>
              <w:t>倍行距，小四号）</w:t>
            </w:r>
          </w:p>
        </w:tc>
      </w:tr>
      <w:tr w:rsidR="00730238" w14:paraId="5691E6A0" w14:textId="77777777" w:rsidTr="003D240D">
        <w:trPr>
          <w:trHeight w:val="2522"/>
        </w:trPr>
        <w:tc>
          <w:tcPr>
            <w:tcW w:w="8325" w:type="dxa"/>
            <w:gridSpan w:val="9"/>
          </w:tcPr>
          <w:p w14:paraId="1E2E1BB1" w14:textId="52829582" w:rsidR="00730238" w:rsidRPr="00992706" w:rsidRDefault="00124BE6" w:rsidP="003D240D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992706">
              <w:rPr>
                <w:rFonts w:ascii="楷体" w:eastAsia="楷体" w:hAnsi="楷体" w:hint="eastAsia"/>
                <w:sz w:val="24"/>
              </w:rPr>
              <w:t>（突出体现本课题组阶段性的研究进展和成果。</w:t>
            </w:r>
            <w:r w:rsidR="003D240D" w:rsidRPr="00992706">
              <w:rPr>
                <w:rFonts w:ascii="楷体" w:eastAsia="楷体" w:hAnsi="楷体" w:hint="eastAsia"/>
                <w:sz w:val="24"/>
              </w:rPr>
              <w:t>已做工作</w:t>
            </w:r>
            <w:r w:rsidR="00992706" w:rsidRPr="00992706">
              <w:rPr>
                <w:rFonts w:ascii="楷体" w:eastAsia="楷体" w:hAnsi="楷体" w:hint="eastAsia"/>
                <w:sz w:val="24"/>
              </w:rPr>
              <w:t>（分工、技术培训、内容研讨、名师工作室内容维护等），</w:t>
            </w:r>
            <w:r w:rsidR="003D240D" w:rsidRPr="00992706">
              <w:rPr>
                <w:rFonts w:ascii="楷体" w:eastAsia="楷体" w:hAnsi="楷体" w:hint="eastAsia"/>
                <w:sz w:val="24"/>
              </w:rPr>
              <w:t>存在问题及改进措施。</w:t>
            </w:r>
            <w:r w:rsidRPr="00992706">
              <w:rPr>
                <w:rFonts w:ascii="楷体" w:eastAsia="楷体" w:hAnsi="楷体" w:hint="eastAsia"/>
                <w:sz w:val="24"/>
              </w:rPr>
              <w:t>逻辑清楚、内容丰富、图文并茂。）</w:t>
            </w:r>
          </w:p>
          <w:p w14:paraId="30919776" w14:textId="0ECC2F45" w:rsidR="003D240D" w:rsidRDefault="003D240D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4A3E2509" w14:textId="79D7FD72" w:rsidR="00AE70BB" w:rsidRDefault="00AE70BB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6E23061B" w14:textId="50AE3836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46AF59F1" w14:textId="501A42B9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1A7E9AB0" w14:textId="0600FF7F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6F566F65" w14:textId="61FC61BC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2A3E66CE" w14:textId="36FAA9D4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4951FE4F" w14:textId="699603CC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3B1CA6EA" w14:textId="553C37DF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02385030" w14:textId="456903AD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68BECD34" w14:textId="7AD32E10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129B046A" w14:textId="60051FDC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3FA43475" w14:textId="197D37CF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73D2C8BA" w14:textId="786B812D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4F47940E" w14:textId="0807CEE8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2E994A63" w14:textId="49C782F8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05F8371E" w14:textId="1E673744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78BFFC79" w14:textId="7845A6D0" w:rsidR="007F2B80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519FBB13" w14:textId="73EA4519" w:rsidR="00AE70BB" w:rsidRDefault="00AE70BB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7D69D7B3" w14:textId="77777777" w:rsidR="007F2B80" w:rsidRPr="00992706" w:rsidRDefault="007F2B80" w:rsidP="003D240D">
            <w:pPr>
              <w:ind w:firstLineChars="100" w:firstLine="241"/>
              <w:rPr>
                <w:rFonts w:ascii="楷体" w:eastAsia="楷体" w:hAnsi="楷体"/>
                <w:b/>
                <w:sz w:val="24"/>
              </w:rPr>
            </w:pPr>
          </w:p>
          <w:p w14:paraId="41A211CF" w14:textId="77777777" w:rsidR="003D240D" w:rsidRDefault="003D240D" w:rsidP="003D240D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</w:p>
          <w:p w14:paraId="5CFB5540" w14:textId="77777777" w:rsidR="003D240D" w:rsidRDefault="003D240D" w:rsidP="003D240D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</w:p>
          <w:p w14:paraId="58ABEC37" w14:textId="1BBFE10D" w:rsidR="003D240D" w:rsidRPr="003D240D" w:rsidRDefault="003D240D" w:rsidP="003D240D">
            <w:pPr>
              <w:rPr>
                <w:rFonts w:ascii="楷体" w:eastAsia="楷体" w:hAnsi="楷体"/>
                <w:sz w:val="24"/>
              </w:rPr>
            </w:pPr>
          </w:p>
        </w:tc>
      </w:tr>
      <w:tr w:rsidR="00730238" w14:paraId="3A6DB950" w14:textId="77777777">
        <w:trPr>
          <w:trHeight w:val="148"/>
        </w:trPr>
        <w:tc>
          <w:tcPr>
            <w:tcW w:w="8325" w:type="dxa"/>
            <w:gridSpan w:val="9"/>
          </w:tcPr>
          <w:p w14:paraId="36497080" w14:textId="291B8022" w:rsidR="00730238" w:rsidRDefault="00575DD6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二、</w:t>
            </w:r>
            <w:r w:rsidR="003D240D">
              <w:rPr>
                <w:rFonts w:hint="eastAsia"/>
                <w:b/>
                <w:bCs/>
                <w:sz w:val="28"/>
              </w:rPr>
              <w:t>研究进度</w:t>
            </w:r>
            <w:r>
              <w:rPr>
                <w:rFonts w:hint="eastAsia"/>
                <w:b/>
                <w:bCs/>
                <w:sz w:val="28"/>
              </w:rPr>
              <w:t>列表：</w:t>
            </w:r>
            <w:r>
              <w:rPr>
                <w:rFonts w:ascii="宋体" w:eastAsia="宋体" w:hAnsi="宋体" w:hint="eastAsia"/>
                <w:bCs/>
                <w:szCs w:val="21"/>
              </w:rPr>
              <w:t>（格式：宋体、五号、单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倍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行距）</w:t>
            </w:r>
          </w:p>
        </w:tc>
      </w:tr>
      <w:tr w:rsidR="00730238" w14:paraId="394B6156" w14:textId="77777777">
        <w:trPr>
          <w:trHeight w:val="485"/>
        </w:trPr>
        <w:tc>
          <w:tcPr>
            <w:tcW w:w="1305" w:type="dxa"/>
          </w:tcPr>
          <w:p w14:paraId="1E6B1199" w14:textId="77777777" w:rsidR="00730238" w:rsidRDefault="00575D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主要项目</w:t>
            </w:r>
          </w:p>
        </w:tc>
        <w:tc>
          <w:tcPr>
            <w:tcW w:w="1470" w:type="dxa"/>
            <w:gridSpan w:val="2"/>
          </w:tcPr>
          <w:p w14:paraId="0C8EE4C4" w14:textId="77777777" w:rsidR="00730238" w:rsidRDefault="00575D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具体内容</w:t>
            </w:r>
            <w:r>
              <w:rPr>
                <w:b/>
                <w:szCs w:val="21"/>
              </w:rPr>
              <w:t>及任务</w:t>
            </w:r>
          </w:p>
        </w:tc>
        <w:tc>
          <w:tcPr>
            <w:tcW w:w="1387" w:type="dxa"/>
          </w:tcPr>
          <w:p w14:paraId="60EADFEF" w14:textId="77777777" w:rsidR="00730238" w:rsidRDefault="00575D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负责成员</w:t>
            </w:r>
          </w:p>
        </w:tc>
        <w:tc>
          <w:tcPr>
            <w:tcW w:w="1388" w:type="dxa"/>
            <w:gridSpan w:val="2"/>
          </w:tcPr>
          <w:p w14:paraId="2D9DBE86" w14:textId="77777777" w:rsidR="00730238" w:rsidRDefault="00575D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阶段性成果</w:t>
            </w:r>
          </w:p>
        </w:tc>
        <w:tc>
          <w:tcPr>
            <w:tcW w:w="1387" w:type="dxa"/>
          </w:tcPr>
          <w:p w14:paraId="17A2E756" w14:textId="77777777" w:rsidR="00730238" w:rsidRDefault="00575D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已完成</w:t>
            </w:r>
          </w:p>
          <w:p w14:paraId="5F917ABF" w14:textId="77777777" w:rsidR="00730238" w:rsidRDefault="00575D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百分比</w:t>
            </w:r>
          </w:p>
        </w:tc>
        <w:tc>
          <w:tcPr>
            <w:tcW w:w="1388" w:type="dxa"/>
            <w:gridSpan w:val="2"/>
          </w:tcPr>
          <w:p w14:paraId="6B1EED8A" w14:textId="77777777" w:rsidR="00730238" w:rsidRDefault="00575D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预计完成</w:t>
            </w:r>
          </w:p>
          <w:p w14:paraId="1C8BC683" w14:textId="77777777" w:rsidR="00730238" w:rsidRDefault="00575DD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</w:tr>
      <w:tr w:rsidR="00730238" w14:paraId="7D0BD1BB" w14:textId="77777777">
        <w:trPr>
          <w:trHeight w:val="485"/>
        </w:trPr>
        <w:tc>
          <w:tcPr>
            <w:tcW w:w="1305" w:type="dxa"/>
          </w:tcPr>
          <w:p w14:paraId="1BE2009A" w14:textId="77777777" w:rsidR="00730238" w:rsidRDefault="00730238"/>
        </w:tc>
        <w:tc>
          <w:tcPr>
            <w:tcW w:w="1470" w:type="dxa"/>
            <w:gridSpan w:val="2"/>
          </w:tcPr>
          <w:p w14:paraId="483DDE0D" w14:textId="77777777" w:rsidR="00730238" w:rsidRDefault="00730238"/>
        </w:tc>
        <w:tc>
          <w:tcPr>
            <w:tcW w:w="1387" w:type="dxa"/>
          </w:tcPr>
          <w:p w14:paraId="087C64DB" w14:textId="77777777" w:rsidR="00730238" w:rsidRDefault="00730238"/>
        </w:tc>
        <w:tc>
          <w:tcPr>
            <w:tcW w:w="1388" w:type="dxa"/>
            <w:gridSpan w:val="2"/>
          </w:tcPr>
          <w:p w14:paraId="2735C7A7" w14:textId="77777777" w:rsidR="00730238" w:rsidRDefault="00730238"/>
        </w:tc>
        <w:tc>
          <w:tcPr>
            <w:tcW w:w="1387" w:type="dxa"/>
          </w:tcPr>
          <w:p w14:paraId="55391DF2" w14:textId="77777777" w:rsidR="00730238" w:rsidRDefault="00730238"/>
        </w:tc>
        <w:tc>
          <w:tcPr>
            <w:tcW w:w="1388" w:type="dxa"/>
            <w:gridSpan w:val="2"/>
          </w:tcPr>
          <w:p w14:paraId="0B3EA34F" w14:textId="77777777" w:rsidR="00730238" w:rsidRDefault="00730238"/>
        </w:tc>
      </w:tr>
      <w:tr w:rsidR="00730238" w14:paraId="1CF27403" w14:textId="77777777">
        <w:trPr>
          <w:trHeight w:val="485"/>
        </w:trPr>
        <w:tc>
          <w:tcPr>
            <w:tcW w:w="1305" w:type="dxa"/>
          </w:tcPr>
          <w:p w14:paraId="4979F070" w14:textId="77777777" w:rsidR="00730238" w:rsidRDefault="00730238"/>
        </w:tc>
        <w:tc>
          <w:tcPr>
            <w:tcW w:w="1470" w:type="dxa"/>
            <w:gridSpan w:val="2"/>
          </w:tcPr>
          <w:p w14:paraId="6609DC1E" w14:textId="77777777" w:rsidR="00730238" w:rsidRDefault="00730238"/>
        </w:tc>
        <w:tc>
          <w:tcPr>
            <w:tcW w:w="1387" w:type="dxa"/>
          </w:tcPr>
          <w:p w14:paraId="234E462A" w14:textId="77777777" w:rsidR="00730238" w:rsidRDefault="00730238"/>
        </w:tc>
        <w:tc>
          <w:tcPr>
            <w:tcW w:w="1388" w:type="dxa"/>
            <w:gridSpan w:val="2"/>
          </w:tcPr>
          <w:p w14:paraId="0CE675E1" w14:textId="77777777" w:rsidR="00730238" w:rsidRDefault="00730238"/>
        </w:tc>
        <w:tc>
          <w:tcPr>
            <w:tcW w:w="1387" w:type="dxa"/>
          </w:tcPr>
          <w:p w14:paraId="0044EA32" w14:textId="77777777" w:rsidR="00730238" w:rsidRDefault="00730238"/>
        </w:tc>
        <w:tc>
          <w:tcPr>
            <w:tcW w:w="1388" w:type="dxa"/>
            <w:gridSpan w:val="2"/>
          </w:tcPr>
          <w:p w14:paraId="6ED92F24" w14:textId="77777777" w:rsidR="00730238" w:rsidRDefault="00730238"/>
        </w:tc>
      </w:tr>
      <w:tr w:rsidR="00D2607E" w14:paraId="493923D5" w14:textId="77777777">
        <w:trPr>
          <w:trHeight w:val="485"/>
        </w:trPr>
        <w:tc>
          <w:tcPr>
            <w:tcW w:w="1305" w:type="dxa"/>
          </w:tcPr>
          <w:p w14:paraId="5C6CAA34" w14:textId="77777777" w:rsidR="00D2607E" w:rsidRDefault="00D2607E"/>
        </w:tc>
        <w:tc>
          <w:tcPr>
            <w:tcW w:w="1470" w:type="dxa"/>
            <w:gridSpan w:val="2"/>
          </w:tcPr>
          <w:p w14:paraId="4FCA6EF9" w14:textId="77777777" w:rsidR="00D2607E" w:rsidRDefault="00D2607E"/>
        </w:tc>
        <w:tc>
          <w:tcPr>
            <w:tcW w:w="1387" w:type="dxa"/>
          </w:tcPr>
          <w:p w14:paraId="24101762" w14:textId="77777777" w:rsidR="00D2607E" w:rsidRDefault="00D2607E"/>
        </w:tc>
        <w:tc>
          <w:tcPr>
            <w:tcW w:w="1388" w:type="dxa"/>
            <w:gridSpan w:val="2"/>
          </w:tcPr>
          <w:p w14:paraId="185DC4AC" w14:textId="77777777" w:rsidR="00D2607E" w:rsidRDefault="00D2607E"/>
        </w:tc>
        <w:tc>
          <w:tcPr>
            <w:tcW w:w="1387" w:type="dxa"/>
          </w:tcPr>
          <w:p w14:paraId="604ECB8E" w14:textId="77777777" w:rsidR="00D2607E" w:rsidRDefault="00D2607E"/>
        </w:tc>
        <w:tc>
          <w:tcPr>
            <w:tcW w:w="1388" w:type="dxa"/>
            <w:gridSpan w:val="2"/>
          </w:tcPr>
          <w:p w14:paraId="49E3F4F4" w14:textId="77777777" w:rsidR="00D2607E" w:rsidRDefault="00D2607E"/>
        </w:tc>
      </w:tr>
      <w:tr w:rsidR="00D2607E" w14:paraId="167E7B14" w14:textId="77777777">
        <w:trPr>
          <w:trHeight w:val="485"/>
        </w:trPr>
        <w:tc>
          <w:tcPr>
            <w:tcW w:w="1305" w:type="dxa"/>
          </w:tcPr>
          <w:p w14:paraId="7B5625C8" w14:textId="77777777" w:rsidR="00D2607E" w:rsidRDefault="00D2607E"/>
        </w:tc>
        <w:tc>
          <w:tcPr>
            <w:tcW w:w="1470" w:type="dxa"/>
            <w:gridSpan w:val="2"/>
          </w:tcPr>
          <w:p w14:paraId="32F45388" w14:textId="77777777" w:rsidR="00D2607E" w:rsidRDefault="00D2607E"/>
        </w:tc>
        <w:tc>
          <w:tcPr>
            <w:tcW w:w="1387" w:type="dxa"/>
          </w:tcPr>
          <w:p w14:paraId="62355535" w14:textId="77777777" w:rsidR="00D2607E" w:rsidRDefault="00D2607E"/>
        </w:tc>
        <w:tc>
          <w:tcPr>
            <w:tcW w:w="1388" w:type="dxa"/>
            <w:gridSpan w:val="2"/>
          </w:tcPr>
          <w:p w14:paraId="3312B310" w14:textId="77777777" w:rsidR="00D2607E" w:rsidRDefault="00D2607E"/>
        </w:tc>
        <w:tc>
          <w:tcPr>
            <w:tcW w:w="1387" w:type="dxa"/>
          </w:tcPr>
          <w:p w14:paraId="6F6C3A5C" w14:textId="77777777" w:rsidR="00D2607E" w:rsidRDefault="00D2607E"/>
        </w:tc>
        <w:tc>
          <w:tcPr>
            <w:tcW w:w="1388" w:type="dxa"/>
            <w:gridSpan w:val="2"/>
          </w:tcPr>
          <w:p w14:paraId="2607DB8D" w14:textId="77777777" w:rsidR="00D2607E" w:rsidRDefault="00D2607E"/>
        </w:tc>
      </w:tr>
      <w:tr w:rsidR="00D2607E" w14:paraId="310891E4" w14:textId="77777777">
        <w:trPr>
          <w:trHeight w:val="485"/>
        </w:trPr>
        <w:tc>
          <w:tcPr>
            <w:tcW w:w="1305" w:type="dxa"/>
          </w:tcPr>
          <w:p w14:paraId="32AD582C" w14:textId="77777777" w:rsidR="00D2607E" w:rsidRDefault="00D2607E"/>
        </w:tc>
        <w:tc>
          <w:tcPr>
            <w:tcW w:w="1470" w:type="dxa"/>
            <w:gridSpan w:val="2"/>
          </w:tcPr>
          <w:p w14:paraId="3F1C70CB" w14:textId="77777777" w:rsidR="00D2607E" w:rsidRDefault="00D2607E"/>
        </w:tc>
        <w:tc>
          <w:tcPr>
            <w:tcW w:w="1387" w:type="dxa"/>
          </w:tcPr>
          <w:p w14:paraId="411FF4CC" w14:textId="77777777" w:rsidR="00D2607E" w:rsidRDefault="00D2607E"/>
        </w:tc>
        <w:tc>
          <w:tcPr>
            <w:tcW w:w="1388" w:type="dxa"/>
            <w:gridSpan w:val="2"/>
          </w:tcPr>
          <w:p w14:paraId="01FF1E90" w14:textId="77777777" w:rsidR="00D2607E" w:rsidRDefault="00D2607E"/>
        </w:tc>
        <w:tc>
          <w:tcPr>
            <w:tcW w:w="1387" w:type="dxa"/>
          </w:tcPr>
          <w:p w14:paraId="334435BB" w14:textId="77777777" w:rsidR="00D2607E" w:rsidRDefault="00D2607E"/>
        </w:tc>
        <w:tc>
          <w:tcPr>
            <w:tcW w:w="1388" w:type="dxa"/>
            <w:gridSpan w:val="2"/>
          </w:tcPr>
          <w:p w14:paraId="5ACE2259" w14:textId="77777777" w:rsidR="00D2607E" w:rsidRDefault="00D2607E"/>
        </w:tc>
      </w:tr>
      <w:tr w:rsidR="00730238" w14:paraId="79C53AE5" w14:textId="77777777">
        <w:trPr>
          <w:trHeight w:val="485"/>
        </w:trPr>
        <w:tc>
          <w:tcPr>
            <w:tcW w:w="1305" w:type="dxa"/>
          </w:tcPr>
          <w:p w14:paraId="3A513367" w14:textId="77777777" w:rsidR="00730238" w:rsidRDefault="00575DD6">
            <w:r>
              <w:rPr>
                <w:rFonts w:hint="eastAsia"/>
                <w:b/>
                <w:bCs/>
                <w:color w:val="A6A6A6" w:themeColor="background1" w:themeShade="A6"/>
                <w:sz w:val="22"/>
                <w:szCs w:val="28"/>
              </w:rPr>
              <w:t>（表格可拓展）</w:t>
            </w:r>
          </w:p>
        </w:tc>
        <w:tc>
          <w:tcPr>
            <w:tcW w:w="1470" w:type="dxa"/>
            <w:gridSpan w:val="2"/>
          </w:tcPr>
          <w:p w14:paraId="582DDABF" w14:textId="77777777" w:rsidR="00730238" w:rsidRDefault="00730238"/>
        </w:tc>
        <w:tc>
          <w:tcPr>
            <w:tcW w:w="1387" w:type="dxa"/>
          </w:tcPr>
          <w:p w14:paraId="722DB38A" w14:textId="77777777" w:rsidR="00730238" w:rsidRDefault="00730238"/>
        </w:tc>
        <w:tc>
          <w:tcPr>
            <w:tcW w:w="1388" w:type="dxa"/>
            <w:gridSpan w:val="2"/>
          </w:tcPr>
          <w:p w14:paraId="5E4DB363" w14:textId="77777777" w:rsidR="00730238" w:rsidRDefault="00730238"/>
        </w:tc>
        <w:tc>
          <w:tcPr>
            <w:tcW w:w="1387" w:type="dxa"/>
          </w:tcPr>
          <w:p w14:paraId="65E7B959" w14:textId="77777777" w:rsidR="00730238" w:rsidRDefault="00730238"/>
        </w:tc>
        <w:tc>
          <w:tcPr>
            <w:tcW w:w="1388" w:type="dxa"/>
            <w:gridSpan w:val="2"/>
          </w:tcPr>
          <w:p w14:paraId="05BE8A1D" w14:textId="77777777" w:rsidR="00730238" w:rsidRDefault="00730238"/>
        </w:tc>
      </w:tr>
      <w:tr w:rsidR="00730238" w14:paraId="329C8844" w14:textId="77777777">
        <w:trPr>
          <w:cantSplit/>
          <w:trHeight w:val="558"/>
        </w:trPr>
        <w:tc>
          <w:tcPr>
            <w:tcW w:w="8325" w:type="dxa"/>
            <w:gridSpan w:val="9"/>
          </w:tcPr>
          <w:p w14:paraId="168CCCE1" w14:textId="69A23969" w:rsidR="00730238" w:rsidRDefault="00E92E5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三</w:t>
            </w:r>
            <w:r w:rsidR="00575DD6">
              <w:rPr>
                <w:rFonts w:hint="eastAsia"/>
                <w:b/>
                <w:bCs/>
                <w:sz w:val="28"/>
              </w:rPr>
              <w:t>、中期评审专家意见</w:t>
            </w:r>
          </w:p>
        </w:tc>
      </w:tr>
      <w:tr w:rsidR="00730238" w14:paraId="2EACCD1D" w14:textId="77777777">
        <w:trPr>
          <w:cantSplit/>
          <w:trHeight w:val="558"/>
        </w:trPr>
        <w:tc>
          <w:tcPr>
            <w:tcW w:w="8325" w:type="dxa"/>
            <w:gridSpan w:val="9"/>
          </w:tcPr>
          <w:p w14:paraId="3A2458D8" w14:textId="7CA08189" w:rsidR="00730238" w:rsidRDefault="00730238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349656D0" w14:textId="77777777" w:rsidR="00D34A4C" w:rsidRDefault="00D34A4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F711C87" w14:textId="77777777" w:rsidR="00730238" w:rsidRDefault="00575DD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C3510" wp14:editId="38DC8F7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39370</wp:posOffset>
                      </wp:positionV>
                      <wp:extent cx="257175" cy="2190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5786F" w14:textId="77777777" w:rsidR="00730238" w:rsidRDefault="007302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78C3510" id="矩形 1" o:spid="_x0000_s1026" style="position:absolute;left:0;text-align:left;margin-left:120.95pt;margin-top:3.1pt;width:20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" fillcolor="white [3201]" strokecolor="black [3200]" strokeweight="1pt">
                      <v:textbox>
                        <w:txbxContent>
                          <w:p w14:paraId="7A75786F" w14:textId="77777777" w:rsidR="00730238" w:rsidRDefault="007302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4"/>
              </w:rPr>
              <w:t xml:space="preserve">合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格、予以通过</w:t>
            </w:r>
          </w:p>
          <w:p w14:paraId="51603A83" w14:textId="77777777" w:rsidR="00730238" w:rsidRDefault="0073023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73B19AC3" w14:textId="77777777" w:rsidR="00730238" w:rsidRDefault="00575DD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797EBD" wp14:editId="4FFFC158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76200</wp:posOffset>
                      </wp:positionV>
                      <wp:extent cx="257175" cy="219075"/>
                      <wp:effectExtent l="0" t="0" r="2857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93CCB" w14:textId="77777777" w:rsidR="00730238" w:rsidRDefault="007302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0797EBD" id="矩形 2" o:spid="_x0000_s1027" style="position:absolute;left:0;text-align:left;margin-left:120.85pt;margin-top:6pt;width:2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" fillcolor="white [3201]" strokecolor="black [3200]" strokeweight="1pt">
                      <v:textbox>
                        <w:txbxContent>
                          <w:p w14:paraId="40293CCB" w14:textId="77777777" w:rsidR="00730238" w:rsidRDefault="007302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4"/>
              </w:rPr>
              <w:t>修改后，重新评审</w:t>
            </w:r>
          </w:p>
          <w:p w14:paraId="7F8B2F9C" w14:textId="77777777" w:rsidR="00730238" w:rsidRDefault="0073023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  <w:p w14:paraId="19AE6EC8" w14:textId="77777777" w:rsidR="00730238" w:rsidRDefault="00575DD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A93F03" wp14:editId="74E3268F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33655</wp:posOffset>
                      </wp:positionV>
                      <wp:extent cx="276225" cy="219075"/>
                      <wp:effectExtent l="0" t="0" r="28575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4C9315" w14:textId="77777777" w:rsidR="00730238" w:rsidRDefault="007302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1A93F03" id="矩形 4" o:spid="_x0000_s1028" style="position:absolute;left:0;text-align:left;margin-left:122.45pt;margin-top:2.65pt;width:21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" fillcolor="white [3201]" strokecolor="black [3200]" strokeweight="1pt">
                      <v:textbox>
                        <w:txbxContent>
                          <w:p w14:paraId="7C4C9315" w14:textId="77777777" w:rsidR="00730238" w:rsidRDefault="0073023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4"/>
              </w:rPr>
              <w:t>不合格、不予通过</w:t>
            </w:r>
          </w:p>
          <w:p w14:paraId="71463BC8" w14:textId="77777777" w:rsidR="00730238" w:rsidRDefault="00730238" w:rsidP="007F2B8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74F323AE" w14:textId="068D2EBA" w:rsidR="00D34A4C" w:rsidRDefault="00D34A4C" w:rsidP="007F2B8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14:paraId="3645919A" w14:textId="77777777" w:rsidR="00730238" w:rsidRDefault="00730238"/>
    <w:p w14:paraId="25EF8009" w14:textId="77777777" w:rsidR="00730238" w:rsidRDefault="00730238"/>
    <w:p w14:paraId="700FB0DC" w14:textId="77777777" w:rsidR="00730238" w:rsidRDefault="00730238"/>
    <w:p w14:paraId="2500CEBA" w14:textId="77777777" w:rsidR="00730238" w:rsidRDefault="00730238"/>
    <w:p w14:paraId="2B077124" w14:textId="77777777" w:rsidR="00730238" w:rsidRDefault="00575DD6">
      <w:pPr>
        <w:tabs>
          <w:tab w:val="left" w:pos="4949"/>
        </w:tabs>
        <w:jc w:val="left"/>
      </w:pPr>
      <w:r>
        <w:rPr>
          <w:rFonts w:hint="eastAsia"/>
        </w:rPr>
        <w:tab/>
      </w:r>
    </w:p>
    <w:sectPr w:rsidR="0073023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2555" w14:textId="77777777" w:rsidR="005E7314" w:rsidRDefault="005E7314">
      <w:r>
        <w:separator/>
      </w:r>
    </w:p>
  </w:endnote>
  <w:endnote w:type="continuationSeparator" w:id="0">
    <w:p w14:paraId="08E6562C" w14:textId="77777777" w:rsidR="005E7314" w:rsidRDefault="005E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94EEE" w14:textId="77777777" w:rsidR="005E7314" w:rsidRDefault="005E7314">
      <w:r>
        <w:separator/>
      </w:r>
    </w:p>
  </w:footnote>
  <w:footnote w:type="continuationSeparator" w:id="0">
    <w:p w14:paraId="4684E06A" w14:textId="77777777" w:rsidR="005E7314" w:rsidRDefault="005E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181C9" w14:textId="77777777" w:rsidR="00730238" w:rsidRDefault="00575DD6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68A80" wp14:editId="3A5C1A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979920"/>
          <wp:effectExtent l="0" t="0" r="0" b="11430"/>
          <wp:wrapNone/>
          <wp:docPr id="3" name="WordPictureWatermark103757" descr="基础教育资源研发中心logo2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03757" descr="基础教育资源研发中心logo2(3)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7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1E"/>
    <w:rsid w:val="00021997"/>
    <w:rsid w:val="0002240F"/>
    <w:rsid w:val="00036BBD"/>
    <w:rsid w:val="000527DA"/>
    <w:rsid w:val="0008050A"/>
    <w:rsid w:val="00085ED8"/>
    <w:rsid w:val="000A1BB1"/>
    <w:rsid w:val="000E11D8"/>
    <w:rsid w:val="000E18E1"/>
    <w:rsid w:val="001140B8"/>
    <w:rsid w:val="00124BE6"/>
    <w:rsid w:val="0012528B"/>
    <w:rsid w:val="001258E3"/>
    <w:rsid w:val="0014336B"/>
    <w:rsid w:val="00150171"/>
    <w:rsid w:val="00160CB5"/>
    <w:rsid w:val="001700D8"/>
    <w:rsid w:val="0019045D"/>
    <w:rsid w:val="00192A06"/>
    <w:rsid w:val="001B60C6"/>
    <w:rsid w:val="001D0103"/>
    <w:rsid w:val="001E7E2A"/>
    <w:rsid w:val="001F786A"/>
    <w:rsid w:val="00204EA6"/>
    <w:rsid w:val="00213158"/>
    <w:rsid w:val="0021789D"/>
    <w:rsid w:val="00223491"/>
    <w:rsid w:val="00236B9D"/>
    <w:rsid w:val="002807A7"/>
    <w:rsid w:val="002A6DF0"/>
    <w:rsid w:val="002B0C02"/>
    <w:rsid w:val="002C1381"/>
    <w:rsid w:val="00337AD4"/>
    <w:rsid w:val="00345924"/>
    <w:rsid w:val="00347416"/>
    <w:rsid w:val="003D240D"/>
    <w:rsid w:val="003E25D2"/>
    <w:rsid w:val="003F21A4"/>
    <w:rsid w:val="0040266C"/>
    <w:rsid w:val="00414902"/>
    <w:rsid w:val="00452C90"/>
    <w:rsid w:val="00494525"/>
    <w:rsid w:val="004B71F2"/>
    <w:rsid w:val="004C153F"/>
    <w:rsid w:val="004E4ED4"/>
    <w:rsid w:val="004E4FF6"/>
    <w:rsid w:val="0050302C"/>
    <w:rsid w:val="00521F6E"/>
    <w:rsid w:val="00535242"/>
    <w:rsid w:val="0054645E"/>
    <w:rsid w:val="00553650"/>
    <w:rsid w:val="00575DD6"/>
    <w:rsid w:val="005835C8"/>
    <w:rsid w:val="005C1B1F"/>
    <w:rsid w:val="005E58FD"/>
    <w:rsid w:val="005E7314"/>
    <w:rsid w:val="00614334"/>
    <w:rsid w:val="00620A35"/>
    <w:rsid w:val="0064157D"/>
    <w:rsid w:val="006C65D8"/>
    <w:rsid w:val="006D66DE"/>
    <w:rsid w:val="006F0B88"/>
    <w:rsid w:val="00730238"/>
    <w:rsid w:val="007517A7"/>
    <w:rsid w:val="0079674E"/>
    <w:rsid w:val="007F2B80"/>
    <w:rsid w:val="00804751"/>
    <w:rsid w:val="00811E01"/>
    <w:rsid w:val="00845EA1"/>
    <w:rsid w:val="00875743"/>
    <w:rsid w:val="00897BD5"/>
    <w:rsid w:val="008B7D3B"/>
    <w:rsid w:val="008C0F74"/>
    <w:rsid w:val="008E1C27"/>
    <w:rsid w:val="008F701C"/>
    <w:rsid w:val="009068C8"/>
    <w:rsid w:val="00911778"/>
    <w:rsid w:val="0092076F"/>
    <w:rsid w:val="00931C5D"/>
    <w:rsid w:val="009323FD"/>
    <w:rsid w:val="00980B75"/>
    <w:rsid w:val="0098341E"/>
    <w:rsid w:val="009900DE"/>
    <w:rsid w:val="00992706"/>
    <w:rsid w:val="0099406C"/>
    <w:rsid w:val="009B61A6"/>
    <w:rsid w:val="009C5A71"/>
    <w:rsid w:val="009F15CA"/>
    <w:rsid w:val="00A24D68"/>
    <w:rsid w:val="00A3194D"/>
    <w:rsid w:val="00A32E08"/>
    <w:rsid w:val="00A34EF4"/>
    <w:rsid w:val="00A46A77"/>
    <w:rsid w:val="00A75CB2"/>
    <w:rsid w:val="00A86312"/>
    <w:rsid w:val="00AE70BB"/>
    <w:rsid w:val="00AF1FBE"/>
    <w:rsid w:val="00B12B26"/>
    <w:rsid w:val="00B22E70"/>
    <w:rsid w:val="00B43D70"/>
    <w:rsid w:val="00B63EC9"/>
    <w:rsid w:val="00BA1872"/>
    <w:rsid w:val="00BA280E"/>
    <w:rsid w:val="00BB7023"/>
    <w:rsid w:val="00BC5C53"/>
    <w:rsid w:val="00BE49EA"/>
    <w:rsid w:val="00C00947"/>
    <w:rsid w:val="00C02BFA"/>
    <w:rsid w:val="00C05142"/>
    <w:rsid w:val="00C323F9"/>
    <w:rsid w:val="00C637C6"/>
    <w:rsid w:val="00C6641F"/>
    <w:rsid w:val="00C73AA8"/>
    <w:rsid w:val="00C82263"/>
    <w:rsid w:val="00CB2857"/>
    <w:rsid w:val="00CE35E7"/>
    <w:rsid w:val="00D04B38"/>
    <w:rsid w:val="00D239B9"/>
    <w:rsid w:val="00D2607E"/>
    <w:rsid w:val="00D34A4C"/>
    <w:rsid w:val="00D71A54"/>
    <w:rsid w:val="00D94CB3"/>
    <w:rsid w:val="00D95C94"/>
    <w:rsid w:val="00DB4F78"/>
    <w:rsid w:val="00DC11D4"/>
    <w:rsid w:val="00DC37A2"/>
    <w:rsid w:val="00DC7263"/>
    <w:rsid w:val="00E0347C"/>
    <w:rsid w:val="00E141B7"/>
    <w:rsid w:val="00E46FAF"/>
    <w:rsid w:val="00E52463"/>
    <w:rsid w:val="00E60DBD"/>
    <w:rsid w:val="00E92E50"/>
    <w:rsid w:val="00EB1D75"/>
    <w:rsid w:val="00EC4D21"/>
    <w:rsid w:val="00EE34FB"/>
    <w:rsid w:val="00F005CF"/>
    <w:rsid w:val="00F02399"/>
    <w:rsid w:val="00F26F70"/>
    <w:rsid w:val="00F272B8"/>
    <w:rsid w:val="00F31031"/>
    <w:rsid w:val="00F34197"/>
    <w:rsid w:val="00F43388"/>
    <w:rsid w:val="00F57E11"/>
    <w:rsid w:val="00F6536F"/>
    <w:rsid w:val="00FB2087"/>
    <w:rsid w:val="00FB2576"/>
    <w:rsid w:val="02972447"/>
    <w:rsid w:val="0E9C5180"/>
    <w:rsid w:val="39573757"/>
    <w:rsid w:val="3C4E2B59"/>
    <w:rsid w:val="3E607C30"/>
    <w:rsid w:val="5084358F"/>
    <w:rsid w:val="607915C5"/>
    <w:rsid w:val="76AF1EE8"/>
    <w:rsid w:val="7A24260A"/>
    <w:rsid w:val="7C5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06AD79"/>
  <w15:docId w15:val="{A738F39B-C677-4313-B68C-D229BA5C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jshfjk</cp:lastModifiedBy>
  <cp:revision>12</cp:revision>
  <cp:lastPrinted>2019-05-27T00:26:00Z</cp:lastPrinted>
  <dcterms:created xsi:type="dcterms:W3CDTF">2021-10-25T02:37:00Z</dcterms:created>
  <dcterms:modified xsi:type="dcterms:W3CDTF">2022-02-16T01:53:00Z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